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trHeight w:val="567" w:hRule="atLeast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SOLICITAÇÃO DE REGISTRO DE PROGRAMA DE COMPUTADOR</w:t>
            </w:r>
          </w:p>
        </w:tc>
      </w:tr>
    </w:tbl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DOS AUTORES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089"/>
        <w:tblGridChange w:id="0">
          <w:tblGrid>
            <w:gridCol w:w="2405"/>
            <w:gridCol w:w="6089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de autores: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089"/>
        <w:tblGridChange w:id="0">
          <w:tblGrid>
            <w:gridCol w:w="2405"/>
            <w:gridCol w:w="6089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AUTOR(A) SOLICITANTE</w:t>
            </w:r>
          </w:p>
        </w:tc>
      </w:tr>
      <w:tr>
        <w:tc>
          <w:tcPr>
            <w:tcBorders>
              <w:bottom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Civil: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Nascimento: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Nacionalidade: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residencial: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Vínculo: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) Docente (   ) Técnico (   )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Unidade: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hd w:fill="bdd7ee" w:val="clear"/>
              </w:rPr>
            </w:pPr>
            <w:r w:rsidDel="00000000" w:rsidR="00000000" w:rsidRPr="00000000">
              <w:rPr>
                <w:b w:val="1"/>
                <w:shd w:fill="bdd7ee" w:val="clear"/>
                <w:rtl w:val="0"/>
              </w:rPr>
              <w:t xml:space="preserve">Curso ou Programa: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089"/>
        <w:tblGridChange w:id="0">
          <w:tblGrid>
            <w:gridCol w:w="2405"/>
            <w:gridCol w:w="6089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AUTORES VINCULADOS À UFMS:</w:t>
            </w:r>
          </w:p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Obs.: Considerar o vínculo dos inventores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à época da pesquisa</w:t>
            </w:r>
            <w:r w:rsidDel="00000000" w:rsidR="00000000" w:rsidRPr="00000000">
              <w:rPr>
                <w:i w:val="1"/>
                <w:rtl w:val="0"/>
              </w:rPr>
              <w:t xml:space="preserve"> que gerou o programa.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Estado Civil: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Nacionalidade: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Vínculo: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Unidade: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Curso ou Programa:</w:t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089"/>
        <w:tblGridChange w:id="0">
          <w:tblGrid>
            <w:gridCol w:w="2405"/>
            <w:gridCol w:w="6089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AUTORES EXTERNOS:</w:t>
            </w:r>
          </w:p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Obs.2: A inclusão de inventores externos fica subordinada à existência de um ACORDO DE PARCERIA entre a UFMS e as outras instituições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à época da pesquisa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Estado Civil: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Nacionalidade: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Vínculo: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 PROGRAMA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7"/>
        <w:gridCol w:w="4787"/>
        <w:tblGridChange w:id="0">
          <w:tblGrid>
            <w:gridCol w:w="3707"/>
            <w:gridCol w:w="4787"/>
          </w:tblGrid>
        </w:tblGridChange>
      </w:tblGrid>
      <w:tr>
        <w:trPr>
          <w:trHeight w:val="547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Programa 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da Criação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O dia que o programa passou da "versão beta para 1.0", ou o dia que ele funcionou com suas principais características próprias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7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Publicação</w:t>
            </w:r>
          </w:p>
          <w:p w:rsidR="00000000" w:rsidDel="00000000" w:rsidP="00000000" w:rsidRDefault="00000000" w:rsidRPr="00000000" w14:paraId="0000004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O dia em que o programa tornou-se público. </w:t>
            </w:r>
            <w:r w:rsidDel="00000000" w:rsidR="00000000" w:rsidRPr="00000000">
              <w:rPr>
                <w:i w:val="1"/>
                <w:rtl w:val="0"/>
              </w:rPr>
              <w:t xml:space="preserve">Deverá ser, no mínimo, igual à Data de Criação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Linguagens </w:t>
            </w:r>
          </w:p>
          <w:p w:rsidR="00000000" w:rsidDel="00000000" w:rsidP="00000000" w:rsidRDefault="00000000" w:rsidRPr="00000000" w14:paraId="0000004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 máximo 3. </w:t>
            </w:r>
          </w:p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Exemplo: PHP; XML; Ajax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 de Aplicação </w:t>
            </w:r>
          </w:p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Mínimo 1 e no máximo 5. Consultar em:  </w:t>
            </w:r>
            <w:hyperlink r:id="rId6">
              <w:r w:rsidDel="00000000" w:rsidR="00000000" w:rsidRPr="00000000">
                <w:rPr>
                  <w:i w:val="1"/>
                  <w:color w:val="0563c1"/>
                  <w:sz w:val="18"/>
                  <w:szCs w:val="18"/>
                  <w:u w:val="single"/>
                  <w:rtl w:val="0"/>
                </w:rPr>
                <w:t xml:space="preserve">http://www.inpi.gov.br/menu-servicos/programa-de-computador/arquivos/campo_de_aplicacao.pdf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do Programa 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Mínimo 1 e no máximo 5. Consultar em:   </w:t>
            </w:r>
            <w:hyperlink r:id="rId7">
              <w:r w:rsidDel="00000000" w:rsidR="00000000" w:rsidRPr="00000000">
                <w:rPr>
                  <w:i w:val="1"/>
                  <w:color w:val="0563c1"/>
                  <w:sz w:val="18"/>
                  <w:szCs w:val="18"/>
                  <w:u w:val="single"/>
                  <w:rtl w:val="0"/>
                </w:rPr>
                <w:t xml:space="preserve">http://www.inpi.gov.br/menu-servicos/programa-de-computador/arquivos/tipos_de_programa.pdf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Programa é modificação Tecnológica ou Derivação?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Caso afirmativo, informar o Título do Programa Original e (se houver) Número de Registro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Descreva um Resumo 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das funcionalidades do programa de computador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 50 e 200 palavras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Quais vantagens o programa de computador apresenta ou quais problemas são resolvidos?</w:t>
            </w:r>
          </w:p>
          <w:p w:rsidR="00000000" w:rsidDel="00000000" w:rsidP="00000000" w:rsidRDefault="00000000" w:rsidRPr="00000000" w14:paraId="0000005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 50 e 200 palavras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é tipo de licença do software?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Software proprietário (comercial)</w:t>
            </w:r>
          </w:p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Software proprietário (gratuito)</w:t>
            </w:r>
          </w:p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GNU General Public License (GPL)</w:t>
            </w:r>
          </w:p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GNU Lesser General Public License (LGPL)</w:t>
            </w:r>
          </w:p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Software gratuito</w:t>
            </w:r>
          </w:p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Software livre</w:t>
            </w:r>
          </w:p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Código aberto (open source)</w:t>
            </w:r>
          </w:p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Outro:</w:t>
            </w:r>
          </w:p>
        </w:tc>
      </w:tr>
    </w:tbl>
    <w:p w:rsidR="00000000" w:rsidDel="00000000" w:rsidP="00000000" w:rsidRDefault="00000000" w:rsidRPr="00000000" w14:paraId="00000063">
      <w:pPr>
        <w:spacing w:after="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b w:val="1"/>
          <w:rtl w:val="0"/>
        </w:rPr>
        <w:t xml:space="preserve">FOMENTO E PARCERIAS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089"/>
        <w:tblGridChange w:id="0">
          <w:tblGrid>
            <w:gridCol w:w="2405"/>
            <w:gridCol w:w="6089"/>
          </w:tblGrid>
        </w:tblGridChange>
      </w:tblGrid>
      <w:tr>
        <w:trPr>
          <w:trHeight w:val="1233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Este software foi desenvolvido através de projeto de(a):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Pesquisa</w:t>
            </w:r>
          </w:p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Ensino</w:t>
            </w:r>
          </w:p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Extensão</w:t>
            </w:r>
          </w:p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Outro:</w:t>
            </w:r>
          </w:p>
        </w:tc>
      </w:tr>
      <w:tr>
        <w:trPr>
          <w:trHeight w:val="19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6C">
            <w:pPr>
              <w:rPr>
                <w:b w:val="1"/>
                <w:shd w:fill="bdd7ee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hd w:fill="bdd7ee" w:val="clear"/>
                <w:rtl w:val="0"/>
              </w:rPr>
              <w:t xml:space="preserve">Vinculação do Projeto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    ) Grupo de Pesquisa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    ) Programa de Pós-Graduação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    ) Graduação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    ) Iniciação Cientifica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    ) Fábrica de Software 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    ) Parceria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    ) Outro. Especificar: __________________________________</w:t>
            </w:r>
          </w:p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Houve financiamento para a pesquisa que resultou o software?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Sim (   ) Não</w:t>
            </w:r>
          </w:p>
        </w:tc>
      </w:tr>
      <w:tr>
        <w:trPr>
          <w:trHeight w:val="19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7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 caso afirmativo, informar a Instituição e nº do contrato/acordo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Houve outra(s) instituição envolvida na pesquisa através de acordo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Sim (   ) Não</w:t>
            </w:r>
          </w:p>
        </w:tc>
      </w:tr>
      <w:tr>
        <w:trPr>
          <w:trHeight w:val="19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 caso afirmativo, informar a(s)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OBSERVAÇÕES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089"/>
        <w:tblGridChange w:id="0">
          <w:tblGrid>
            <w:gridCol w:w="2405"/>
            <w:gridCol w:w="6089"/>
          </w:tblGrid>
        </w:tblGridChange>
      </w:tblGrid>
      <w:tr>
        <w:trPr>
          <w:trHeight w:val="19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8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Inserir informações adicionais caso necessário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npi.gov.br/menu-servicos/programa-de-computador/arquivos/campo_de_aplicacao.pdf" TargetMode="External"/><Relationship Id="rId7" Type="http://schemas.openxmlformats.org/officeDocument/2006/relationships/hyperlink" Target="http://www.inpi.gov.br/menu-servicos/programa-de-computador/arquivos/tipos_de_progra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